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CA" w:rsidRPr="00EE5DDA" w:rsidRDefault="00B641CA" w:rsidP="00B641CA">
      <w:pPr>
        <w:ind w:firstLine="720"/>
        <w:rPr>
          <w:rFonts w:cstheme="minorHAnsi"/>
          <w:b/>
          <w:u w:val="single"/>
        </w:rPr>
      </w:pPr>
      <w:r w:rsidRPr="00EE5DDA">
        <w:rPr>
          <w:rFonts w:cstheme="minorHAnsi"/>
          <w:b/>
          <w:u w:val="single"/>
        </w:rPr>
        <w:t xml:space="preserve">UNITILE </w:t>
      </w:r>
      <w:r w:rsidRPr="00EE5DDA">
        <w:rPr>
          <w:rFonts w:cstheme="minorHAnsi"/>
          <w:b/>
          <w:u w:val="single"/>
          <w:vertAlign w:val="superscript"/>
        </w:rPr>
        <w:t>®</w:t>
      </w:r>
      <w:r w:rsidRPr="00EE5DDA">
        <w:rPr>
          <w:rFonts w:cstheme="minorHAnsi"/>
          <w:b/>
          <w:u w:val="single"/>
        </w:rPr>
        <w:t xml:space="preserve"> UNIFOLD 2250 BARE CORNER LOCK SYSTEM</w:t>
      </w:r>
    </w:p>
    <w:p w:rsidR="005305E7" w:rsidRPr="00B641CA" w:rsidRDefault="005305E7">
      <w:pPr>
        <w:rPr>
          <w:b/>
        </w:rPr>
      </w:pPr>
      <w:r w:rsidRPr="00B641CA">
        <w:rPr>
          <w:b/>
        </w:rPr>
        <w:t>Description</w:t>
      </w:r>
    </w:p>
    <w:p w:rsidR="005305E7" w:rsidRDefault="00F36D8E">
      <w:r>
        <w:t xml:space="preserve">USF 2250 </w:t>
      </w:r>
      <w:bookmarkStart w:id="0" w:name="_GoBack"/>
      <w:bookmarkEnd w:id="0"/>
      <w:r w:rsidR="005305E7" w:rsidRPr="005305E7">
        <w:t xml:space="preserve">incorporates folded flange technology which ensures a noise neutral floor. The design also improves edge strength and accessibility. </w:t>
      </w:r>
      <w:proofErr w:type="spellStart"/>
      <w:r w:rsidR="005305E7" w:rsidRPr="005305E7">
        <w:t>Unifold</w:t>
      </w:r>
      <w:proofErr w:type="spellEnd"/>
      <w:r w:rsidR="005305E7" w:rsidRPr="005305E7">
        <w:t xml:space="preserve"> is the most advanced raised access flooring technology available in the world. USF 2250 panel is known for its exceptional characteristics of strength and durability.</w:t>
      </w:r>
    </w:p>
    <w:p w:rsidR="0063522A" w:rsidRPr="0063522A" w:rsidRDefault="0063522A">
      <w:pPr>
        <w:rPr>
          <w:b/>
        </w:rPr>
      </w:pPr>
      <w:r w:rsidRPr="0063522A">
        <w:rPr>
          <w:b/>
        </w:rPr>
        <w:t>Image</w:t>
      </w:r>
    </w:p>
    <w:p w:rsidR="0063522A" w:rsidRDefault="0063522A">
      <w:r>
        <w:t>Panel Illustration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151D3" w:rsidTr="005305E7">
        <w:tc>
          <w:tcPr>
            <w:tcW w:w="4675" w:type="dxa"/>
          </w:tcPr>
          <w:p w:rsidR="008151D3" w:rsidRPr="00F022A6" w:rsidRDefault="008151D3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Category</w:t>
            </w:r>
          </w:p>
        </w:tc>
        <w:tc>
          <w:tcPr>
            <w:tcW w:w="4675" w:type="dxa"/>
          </w:tcPr>
          <w:p w:rsidR="008151D3" w:rsidRDefault="008151D3" w:rsidP="00C8000C">
            <w:r>
              <w:t>Bare, Corner Lock</w:t>
            </w:r>
          </w:p>
        </w:tc>
      </w:tr>
      <w:tr w:rsidR="008151D3" w:rsidTr="005305E7">
        <w:tc>
          <w:tcPr>
            <w:tcW w:w="4675" w:type="dxa"/>
          </w:tcPr>
          <w:p w:rsidR="008151D3" w:rsidRPr="00F022A6" w:rsidRDefault="008151D3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 xml:space="preserve">Core Material </w:t>
            </w:r>
          </w:p>
        </w:tc>
        <w:tc>
          <w:tcPr>
            <w:tcW w:w="4675" w:type="dxa"/>
          </w:tcPr>
          <w:p w:rsidR="008151D3" w:rsidRDefault="008151D3">
            <w:r w:rsidRPr="00B162CC">
              <w:t>Cement</w:t>
            </w:r>
          </w:p>
        </w:tc>
      </w:tr>
      <w:tr w:rsidR="008151D3" w:rsidTr="005305E7">
        <w:tc>
          <w:tcPr>
            <w:tcW w:w="4675" w:type="dxa"/>
          </w:tcPr>
          <w:p w:rsidR="008151D3" w:rsidRPr="00F022A6" w:rsidRDefault="008151D3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Panel Construction</w:t>
            </w:r>
          </w:p>
        </w:tc>
        <w:tc>
          <w:tcPr>
            <w:tcW w:w="4675" w:type="dxa"/>
          </w:tcPr>
          <w:p w:rsidR="008151D3" w:rsidRDefault="008151D3">
            <w:r w:rsidRPr="008151D3">
              <w:t>Steel welded with an enclosed bottom pan of 64 hemispherical cones and the top plain sheet fuse-welded at 64 locations</w:t>
            </w:r>
          </w:p>
        </w:tc>
      </w:tr>
      <w:tr w:rsidR="008151D3" w:rsidTr="005305E7">
        <w:tc>
          <w:tcPr>
            <w:tcW w:w="4675" w:type="dxa"/>
          </w:tcPr>
          <w:p w:rsidR="008151D3" w:rsidRPr="00F022A6" w:rsidRDefault="008151D3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 xml:space="preserve">Panel Core </w:t>
            </w:r>
          </w:p>
        </w:tc>
        <w:tc>
          <w:tcPr>
            <w:tcW w:w="4675" w:type="dxa"/>
          </w:tcPr>
          <w:p w:rsidR="008151D3" w:rsidRDefault="008151D3">
            <w:r>
              <w:t>35mm</w:t>
            </w:r>
          </w:p>
        </w:tc>
      </w:tr>
    </w:tbl>
    <w:p w:rsidR="005305E7" w:rsidRDefault="005305E7"/>
    <w:p w:rsidR="005305E7" w:rsidRPr="00B641CA" w:rsidRDefault="005305E7">
      <w:pPr>
        <w:rPr>
          <w:b/>
        </w:rPr>
      </w:pPr>
      <w:r w:rsidRPr="00B641CA">
        <w:rPr>
          <w:b/>
        </w:rPr>
        <w:t>Construction</w:t>
      </w:r>
    </w:p>
    <w:p w:rsidR="005305E7" w:rsidRDefault="005305E7" w:rsidP="005305E7">
      <w:r>
        <w:t>The UFP 2250 is of size 600 x 600 mm, an all steel welded construction with an enclosed bottom pan of 64 hemispherical cones, while the top plain sheet is fuse-welded at 64 locations to form a panel. All the four sides of the panel are double fold wrapped around the perimeter edges with 4 corner holes on all edges for bolting the panel to the substructure to form a rigi</w:t>
      </w:r>
      <w:r w:rsidR="00B641CA">
        <w:t xml:space="preserve">d leveled floor.   </w:t>
      </w:r>
    </w:p>
    <w:p w:rsidR="005305E7" w:rsidRDefault="005305E7" w:rsidP="005305E7">
      <w:r>
        <w:t xml:space="preserve">The hollow panels are pretreated and coated with </w:t>
      </w:r>
      <w:proofErr w:type="spellStart"/>
      <w:r>
        <w:t>electrostatica</w:t>
      </w:r>
      <w:r w:rsidR="006E12FB">
        <w:t>lly</w:t>
      </w:r>
      <w:proofErr w:type="spellEnd"/>
      <w:r w:rsidR="006E12FB">
        <w:t xml:space="preserve"> deposited epoxy raisin</w:t>
      </w:r>
      <w:r>
        <w:t xml:space="preserve"> 60 - 80 micron thick on all the exposed sides of the panel. Post-coating the hollow core of the panel is injected with a lightweight, fire retardant, noncombustible </w:t>
      </w:r>
      <w:proofErr w:type="spellStart"/>
      <w:r>
        <w:t>cementitious</w:t>
      </w:r>
      <w:proofErr w:type="spellEnd"/>
      <w:r>
        <w:t xml:space="preserve"> compound at high pressure to ensure support of not less than 90% of the top surface area of the panel.</w:t>
      </w:r>
    </w:p>
    <w:p w:rsidR="005305E7" w:rsidRPr="00B641CA" w:rsidRDefault="005305E7" w:rsidP="005305E7">
      <w:pPr>
        <w:rPr>
          <w:b/>
        </w:rPr>
      </w:pPr>
      <w:r w:rsidRPr="00B641CA">
        <w:rPr>
          <w:b/>
        </w:rPr>
        <w:t>Feature Benefits</w:t>
      </w:r>
    </w:p>
    <w:p w:rsidR="00B641CA" w:rsidRPr="00B641CA" w:rsidRDefault="00B641CA" w:rsidP="00B641CA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>Unique folded flange design increases edge strength</w:t>
      </w:r>
    </w:p>
    <w:p w:rsidR="00B641CA" w:rsidRPr="00B641CA" w:rsidRDefault="00B641CA" w:rsidP="00B641CA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>Guaranteed no squeaking sound as folded flanges are not vulnerable to damage at site</w:t>
      </w:r>
    </w:p>
    <w:p w:rsidR="00B641CA" w:rsidRPr="00B641CA" w:rsidRDefault="00B641CA" w:rsidP="00B641CA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>Folded flanges eliminate risk of cuts and accidents to onsite workers</w:t>
      </w:r>
    </w:p>
    <w:p w:rsidR="00B641CA" w:rsidRPr="00B641CA" w:rsidRDefault="00B641CA" w:rsidP="00B641CA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>Reduce risk of onsite damage</w:t>
      </w:r>
    </w:p>
    <w:p w:rsidR="00B641CA" w:rsidRPr="00B641CA" w:rsidRDefault="00B641CA" w:rsidP="00B641CA">
      <w:pPr>
        <w:pStyle w:val="ListParagraph"/>
        <w:numPr>
          <w:ilvl w:val="0"/>
          <w:numId w:val="1"/>
        </w:numPr>
        <w:rPr>
          <w:rFonts w:cstheme="minorHAnsi"/>
        </w:rPr>
      </w:pPr>
      <w:r w:rsidRPr="00B641CA">
        <w:rPr>
          <w:rFonts w:cstheme="minorHAnsi"/>
        </w:rPr>
        <w:t>Increased foot print area boosting panels’ structural performance and stability</w:t>
      </w:r>
    </w:p>
    <w:tbl>
      <w:tblPr>
        <w:tblStyle w:val="TableGrid"/>
        <w:tblW w:w="0" w:type="auto"/>
        <w:tblLook w:val="04A0"/>
      </w:tblPr>
      <w:tblGrid>
        <w:gridCol w:w="3438"/>
        <w:gridCol w:w="5912"/>
      </w:tblGrid>
      <w:tr w:rsidR="00B641CA" w:rsidTr="00FA2730">
        <w:tc>
          <w:tcPr>
            <w:tcW w:w="9350" w:type="dxa"/>
            <w:gridSpan w:val="2"/>
          </w:tcPr>
          <w:p w:rsidR="00B641CA" w:rsidRPr="00F022A6" w:rsidRDefault="00B641CA" w:rsidP="005305E7">
            <w:pPr>
              <w:rPr>
                <w:b/>
              </w:rPr>
            </w:pPr>
            <w:r w:rsidRPr="00F022A6">
              <w:rPr>
                <w:b/>
                <w:sz w:val="24"/>
              </w:rPr>
              <w:t>Product Performance</w:t>
            </w:r>
          </w:p>
        </w:tc>
      </w:tr>
      <w:tr w:rsidR="008151D3" w:rsidTr="008151D3">
        <w:tc>
          <w:tcPr>
            <w:tcW w:w="3438" w:type="dxa"/>
          </w:tcPr>
          <w:p w:rsidR="008151D3" w:rsidRDefault="008151D3" w:rsidP="005305E7">
            <w:r>
              <w:t>Concentrated Load(Point Load)</w:t>
            </w:r>
          </w:p>
        </w:tc>
        <w:tc>
          <w:tcPr>
            <w:tcW w:w="5912" w:type="dxa"/>
          </w:tcPr>
          <w:p w:rsidR="008151D3" w:rsidRDefault="00254669" w:rsidP="005305E7">
            <w:r>
              <w:rPr>
                <w:rFonts w:ascii="Arial Narrow" w:eastAsia="Calibri" w:hAnsi="Arial Narrow" w:cs="Times New Roman"/>
              </w:rPr>
              <w:t>454</w:t>
            </w:r>
            <w:r w:rsidR="009A5CB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="009A5CBC">
              <w:rPr>
                <w:rFonts w:ascii="Arial Narrow" w:eastAsia="Calibri" w:hAnsi="Arial Narrow" w:cs="Times New Roman"/>
              </w:rPr>
              <w:t>Kgs</w:t>
            </w:r>
            <w:proofErr w:type="spellEnd"/>
            <w:r w:rsidR="009A5CBC">
              <w:rPr>
                <w:rFonts w:ascii="Arial Narrow" w:eastAsia="Calibri" w:hAnsi="Arial Narrow" w:cs="Times New Roman"/>
              </w:rPr>
              <w:t xml:space="preserve"> (1000 </w:t>
            </w:r>
            <w:proofErr w:type="spellStart"/>
            <w:r w:rsidR="009A5CBC">
              <w:rPr>
                <w:rFonts w:ascii="Arial Narrow" w:eastAsia="Calibri" w:hAnsi="Arial Narrow" w:cs="Times New Roman"/>
              </w:rPr>
              <w:t>lbf</w:t>
            </w:r>
            <w:proofErr w:type="spellEnd"/>
            <w:r w:rsidR="009A5CBC">
              <w:rPr>
                <w:rFonts w:ascii="Arial Narrow" w:eastAsia="Calibri" w:hAnsi="Arial Narrow" w:cs="Times New Roman"/>
              </w:rPr>
              <w:t xml:space="preserve"> )</w:t>
            </w:r>
          </w:p>
        </w:tc>
      </w:tr>
      <w:tr w:rsidR="000F37A9" w:rsidTr="008151D3">
        <w:tc>
          <w:tcPr>
            <w:tcW w:w="3438" w:type="dxa"/>
          </w:tcPr>
          <w:p w:rsidR="000F37A9" w:rsidRDefault="000F37A9" w:rsidP="004569F1">
            <w:r w:rsidRPr="00046A3F">
              <w:t>Ultimate Concentrated Load</w:t>
            </w:r>
          </w:p>
        </w:tc>
        <w:tc>
          <w:tcPr>
            <w:tcW w:w="5912" w:type="dxa"/>
          </w:tcPr>
          <w:p w:rsidR="000F37A9" w:rsidRDefault="000F37A9" w:rsidP="004569F1">
            <w:r>
              <w:rPr>
                <w:rFonts w:ascii="Arial Narrow" w:eastAsia="Calibri" w:hAnsi="Arial Narrow" w:cs="Times New Roman"/>
              </w:rPr>
              <w:t xml:space="preserve">1362 </w:t>
            </w:r>
            <w:proofErr w:type="spellStart"/>
            <w:r w:rsidR="00D4580D">
              <w:rPr>
                <w:rFonts w:ascii="Arial Narrow" w:eastAsia="Calibri" w:hAnsi="Arial Narrow" w:cs="Times New Roman"/>
              </w:rPr>
              <w:t>Kgs</w:t>
            </w:r>
            <w:proofErr w:type="spellEnd"/>
            <w:r w:rsidR="00D4580D">
              <w:rPr>
                <w:rFonts w:ascii="Arial Narrow" w:eastAsia="Calibri" w:hAnsi="Arial Narrow" w:cs="Times New Roman"/>
              </w:rPr>
              <w:t xml:space="preserve"> (30</w:t>
            </w:r>
            <w:r>
              <w:rPr>
                <w:rFonts w:ascii="Arial Narrow" w:eastAsia="Calibri" w:hAnsi="Arial Narrow" w:cs="Times New Roman"/>
              </w:rPr>
              <w:t xml:space="preserve">00 </w:t>
            </w:r>
            <w:proofErr w:type="spellStart"/>
            <w:r>
              <w:rPr>
                <w:rFonts w:ascii="Arial Narrow" w:eastAsia="Calibri" w:hAnsi="Arial Narrow" w:cs="Times New Roman"/>
              </w:rPr>
              <w:t>lbf</w:t>
            </w:r>
            <w:proofErr w:type="spellEnd"/>
            <w:r>
              <w:rPr>
                <w:rFonts w:ascii="Arial Narrow" w:eastAsia="Calibri" w:hAnsi="Arial Narrow" w:cs="Times New Roman"/>
              </w:rPr>
              <w:t>)</w:t>
            </w:r>
          </w:p>
        </w:tc>
      </w:tr>
      <w:tr w:rsidR="000F37A9" w:rsidTr="008151D3">
        <w:tc>
          <w:tcPr>
            <w:tcW w:w="3438" w:type="dxa"/>
          </w:tcPr>
          <w:p w:rsidR="000F37A9" w:rsidRDefault="000F37A9" w:rsidP="00E30572">
            <w:proofErr w:type="spellStart"/>
            <w:r>
              <w:t>Uniformally</w:t>
            </w:r>
            <w:proofErr w:type="spellEnd"/>
            <w:r>
              <w:t xml:space="preserve"> Distributed Load (UDL)</w:t>
            </w:r>
          </w:p>
        </w:tc>
        <w:tc>
          <w:tcPr>
            <w:tcW w:w="5912" w:type="dxa"/>
          </w:tcPr>
          <w:p w:rsidR="000F37A9" w:rsidRDefault="000F37A9" w:rsidP="00E30572">
            <w:r>
              <w:rPr>
                <w:rFonts w:ascii="Arial Narrow" w:eastAsia="Calibri" w:hAnsi="Arial Narrow" w:cs="Arial"/>
              </w:rPr>
              <w:t>225</w:t>
            </w:r>
            <w:r w:rsidRPr="00322D5B">
              <w:rPr>
                <w:rFonts w:ascii="Arial Narrow" w:eastAsia="Calibri" w:hAnsi="Arial Narrow" w:cs="Arial"/>
              </w:rPr>
              <w:t>0 kg/m</w:t>
            </w:r>
            <w:r w:rsidRPr="00322D5B">
              <w:rPr>
                <w:rFonts w:ascii="Arial Narrow" w:eastAsia="Calibri" w:hAnsi="Arial Narrow" w:cs="Arial"/>
                <w:b/>
                <w:vertAlign w:val="superscript"/>
              </w:rPr>
              <w:t>2</w:t>
            </w:r>
          </w:p>
        </w:tc>
      </w:tr>
      <w:tr w:rsidR="000F37A9" w:rsidTr="008151D3">
        <w:tc>
          <w:tcPr>
            <w:tcW w:w="3438" w:type="dxa"/>
          </w:tcPr>
          <w:p w:rsidR="000F37A9" w:rsidRDefault="000F37A9" w:rsidP="00E30572">
            <w:r w:rsidRPr="00046A3F">
              <w:t>Rolling Loads</w:t>
            </w:r>
          </w:p>
        </w:tc>
        <w:tc>
          <w:tcPr>
            <w:tcW w:w="5912" w:type="dxa"/>
          </w:tcPr>
          <w:p w:rsidR="000F37A9" w:rsidRDefault="000F37A9" w:rsidP="00E30572">
            <w:r w:rsidRPr="00826105">
              <w:t>225</w:t>
            </w:r>
            <w:r>
              <w:t xml:space="preserve"> </w:t>
            </w:r>
            <w:proofErr w:type="spellStart"/>
            <w:r>
              <w:t>Kgs</w:t>
            </w:r>
            <w:proofErr w:type="spellEnd"/>
            <w:r w:rsidRPr="00826105">
              <w:t xml:space="preserve"> (500</w:t>
            </w:r>
            <w:r>
              <w:t xml:space="preserve"> </w:t>
            </w:r>
            <w:proofErr w:type="spellStart"/>
            <w:r>
              <w:t>lbf</w:t>
            </w:r>
            <w:proofErr w:type="spellEnd"/>
            <w:r w:rsidRPr="00826105">
              <w:t>)</w:t>
            </w:r>
          </w:p>
        </w:tc>
      </w:tr>
      <w:tr w:rsidR="000F37A9" w:rsidTr="008151D3">
        <w:tc>
          <w:tcPr>
            <w:tcW w:w="3438" w:type="dxa"/>
          </w:tcPr>
          <w:p w:rsidR="000F37A9" w:rsidRDefault="000F37A9" w:rsidP="00C8000C">
            <w:r>
              <w:t>Fire Rating</w:t>
            </w:r>
          </w:p>
        </w:tc>
        <w:tc>
          <w:tcPr>
            <w:tcW w:w="5912" w:type="dxa"/>
          </w:tcPr>
          <w:p w:rsidR="000F37A9" w:rsidRDefault="000F37A9" w:rsidP="00C8000C">
            <w:r w:rsidRPr="00970D76">
              <w:t>Class O &amp; Class 1, ASTM E84 1998 (Flammability) and ASTM E136</w:t>
            </w:r>
            <w:r>
              <w:t xml:space="preserve"> </w:t>
            </w:r>
            <w:r w:rsidRPr="00970D76">
              <w:t>(Combustibility)</w:t>
            </w:r>
          </w:p>
        </w:tc>
      </w:tr>
      <w:tr w:rsidR="000F37A9" w:rsidTr="001B502A">
        <w:tc>
          <w:tcPr>
            <w:tcW w:w="3438" w:type="dxa"/>
          </w:tcPr>
          <w:p w:rsidR="000F37A9" w:rsidRDefault="000F37A9" w:rsidP="00C8000C">
            <w:r>
              <w:rPr>
                <w:rFonts w:ascii="Arial Narrow" w:hAnsi="Arial Narrow"/>
                <w:b/>
              </w:rPr>
              <w:t>Pedestal Axial Load Test</w:t>
            </w:r>
          </w:p>
        </w:tc>
        <w:tc>
          <w:tcPr>
            <w:tcW w:w="5912" w:type="dxa"/>
          </w:tcPr>
          <w:p w:rsidR="000F37A9" w:rsidRDefault="000F37A9" w:rsidP="00C8000C">
            <w:r>
              <w:rPr>
                <w:rFonts w:ascii="Arial Narrow" w:hAnsi="Arial Narrow"/>
              </w:rPr>
              <w:t xml:space="preserve">18 KN </w:t>
            </w:r>
          </w:p>
        </w:tc>
      </w:tr>
      <w:tr w:rsidR="000F37A9" w:rsidTr="001B502A">
        <w:tc>
          <w:tcPr>
            <w:tcW w:w="3438" w:type="dxa"/>
          </w:tcPr>
          <w:p w:rsidR="000F37A9" w:rsidRDefault="000F37A9" w:rsidP="00C8000C">
            <w:r>
              <w:rPr>
                <w:rFonts w:ascii="Arial Narrow" w:hAnsi="Arial Narrow"/>
                <w:b/>
              </w:rPr>
              <w:lastRenderedPageBreak/>
              <w:t>Pedestal Over Turning Moment Test</w:t>
            </w:r>
          </w:p>
        </w:tc>
        <w:tc>
          <w:tcPr>
            <w:tcW w:w="5912" w:type="dxa"/>
          </w:tcPr>
          <w:p w:rsidR="000F37A9" w:rsidRDefault="000F37A9" w:rsidP="00C8000C">
            <w:r>
              <w:rPr>
                <w:rFonts w:ascii="Arial Narrow" w:hAnsi="Arial Narrow"/>
              </w:rPr>
              <w:t>113 N x Meters</w:t>
            </w:r>
          </w:p>
        </w:tc>
      </w:tr>
    </w:tbl>
    <w:p w:rsidR="005305E7" w:rsidRDefault="005305E7" w:rsidP="005305E7"/>
    <w:p w:rsidR="005305E7" w:rsidRDefault="005305E7"/>
    <w:p w:rsidR="00F022A6" w:rsidRDefault="00F022A6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F022A6" w:rsidTr="002D0056">
        <w:tc>
          <w:tcPr>
            <w:tcW w:w="9350" w:type="dxa"/>
            <w:gridSpan w:val="2"/>
          </w:tcPr>
          <w:p w:rsidR="00F022A6" w:rsidRPr="00F022A6" w:rsidRDefault="00F022A6" w:rsidP="002D0056">
            <w:pPr>
              <w:rPr>
                <w:b/>
              </w:rPr>
            </w:pPr>
            <w:r>
              <w:rPr>
                <w:b/>
                <w:sz w:val="24"/>
              </w:rPr>
              <w:t>Panel Dimensions and Weight (Nominal)</w:t>
            </w:r>
          </w:p>
        </w:tc>
      </w:tr>
      <w:tr w:rsidR="004732C7" w:rsidTr="0005157D">
        <w:tc>
          <w:tcPr>
            <w:tcW w:w="3116" w:type="dxa"/>
          </w:tcPr>
          <w:p w:rsidR="004732C7" w:rsidRDefault="004732C7" w:rsidP="00E30572">
            <w:r>
              <w:t>Size</w:t>
            </w:r>
          </w:p>
        </w:tc>
        <w:tc>
          <w:tcPr>
            <w:tcW w:w="6234" w:type="dxa"/>
          </w:tcPr>
          <w:p w:rsidR="004732C7" w:rsidRDefault="004732C7" w:rsidP="00C8000C">
            <w:r>
              <w:t>600 x 600</w:t>
            </w:r>
          </w:p>
        </w:tc>
      </w:tr>
      <w:tr w:rsidR="004732C7" w:rsidTr="005E0106">
        <w:tc>
          <w:tcPr>
            <w:tcW w:w="3116" w:type="dxa"/>
          </w:tcPr>
          <w:p w:rsidR="004732C7" w:rsidRDefault="004732C7" w:rsidP="00E30572">
            <w:r>
              <w:t>Thickness</w:t>
            </w:r>
          </w:p>
        </w:tc>
        <w:tc>
          <w:tcPr>
            <w:tcW w:w="6234" w:type="dxa"/>
          </w:tcPr>
          <w:p w:rsidR="004732C7" w:rsidRDefault="004732C7" w:rsidP="00C8000C">
            <w:r>
              <w:t>35</w:t>
            </w:r>
          </w:p>
        </w:tc>
      </w:tr>
      <w:tr w:rsidR="004732C7" w:rsidTr="006D06C6">
        <w:tc>
          <w:tcPr>
            <w:tcW w:w="3116" w:type="dxa"/>
          </w:tcPr>
          <w:p w:rsidR="004732C7" w:rsidRDefault="004732C7" w:rsidP="00E30572">
            <w:r>
              <w:t>Panel Weight</w:t>
            </w:r>
          </w:p>
        </w:tc>
        <w:tc>
          <w:tcPr>
            <w:tcW w:w="6234" w:type="dxa"/>
          </w:tcPr>
          <w:p w:rsidR="004732C7" w:rsidRDefault="004732C7" w:rsidP="00C8000C">
            <w:r>
              <w:t>15</w:t>
            </w:r>
            <w:r w:rsidR="00743725">
              <w:t>.1</w:t>
            </w:r>
          </w:p>
        </w:tc>
      </w:tr>
      <w:tr w:rsidR="004732C7" w:rsidTr="002D0056">
        <w:tc>
          <w:tcPr>
            <w:tcW w:w="3116" w:type="dxa"/>
          </w:tcPr>
          <w:p w:rsidR="004732C7" w:rsidRDefault="004732C7" w:rsidP="00E30572">
            <w:r>
              <w:t>Weight of System</w:t>
            </w:r>
          </w:p>
        </w:tc>
        <w:tc>
          <w:tcPr>
            <w:tcW w:w="6234" w:type="dxa"/>
          </w:tcPr>
          <w:p w:rsidR="004732C7" w:rsidRDefault="00F40857" w:rsidP="00C8000C">
            <w:r>
              <w:t>45</w:t>
            </w:r>
            <w:r w:rsidR="004732C7" w:rsidRPr="00497A32">
              <w:t>kg/m2</w:t>
            </w:r>
            <w:r w:rsidR="004732C7">
              <w:t xml:space="preserve"> for FFH 200mm </w:t>
            </w:r>
            <w:r w:rsidR="004732C7" w:rsidRPr="00497A32">
              <w:t xml:space="preserve"> (varies with height)</w:t>
            </w:r>
          </w:p>
        </w:tc>
      </w:tr>
    </w:tbl>
    <w:p w:rsidR="00F022A6" w:rsidRDefault="00F022A6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BF2651" w:rsidRPr="00F022A6" w:rsidTr="00C8000C">
        <w:tc>
          <w:tcPr>
            <w:tcW w:w="9350" w:type="dxa"/>
            <w:gridSpan w:val="2"/>
          </w:tcPr>
          <w:p w:rsidR="00BF2651" w:rsidRPr="00F022A6" w:rsidRDefault="00BF2651" w:rsidP="00C8000C">
            <w:pPr>
              <w:rPr>
                <w:b/>
              </w:rPr>
            </w:pPr>
            <w:r w:rsidRPr="00F022A6">
              <w:rPr>
                <w:b/>
                <w:sz w:val="24"/>
              </w:rPr>
              <w:t>Application</w:t>
            </w:r>
          </w:p>
        </w:tc>
      </w:tr>
      <w:tr w:rsidR="00BF2651" w:rsidTr="00C8000C">
        <w:tc>
          <w:tcPr>
            <w:tcW w:w="3116" w:type="dxa"/>
          </w:tcPr>
          <w:p w:rsidR="00BF2651" w:rsidRDefault="00BF2651" w:rsidP="00C8000C">
            <w:r>
              <w:t>General Office</w:t>
            </w:r>
          </w:p>
        </w:tc>
        <w:tc>
          <w:tcPr>
            <w:tcW w:w="6234" w:type="dxa"/>
          </w:tcPr>
          <w:p w:rsidR="00BF2651" w:rsidRDefault="00BF2651" w:rsidP="00C8000C">
            <w:r>
              <w:t>Yes</w:t>
            </w:r>
          </w:p>
        </w:tc>
      </w:tr>
      <w:tr w:rsidR="00BF2651" w:rsidTr="00C8000C">
        <w:tc>
          <w:tcPr>
            <w:tcW w:w="3116" w:type="dxa"/>
          </w:tcPr>
          <w:p w:rsidR="00BF2651" w:rsidRDefault="00BF2651" w:rsidP="00C8000C">
            <w:r>
              <w:t>Training Room</w:t>
            </w:r>
          </w:p>
        </w:tc>
        <w:tc>
          <w:tcPr>
            <w:tcW w:w="6234" w:type="dxa"/>
          </w:tcPr>
          <w:p w:rsidR="00BF2651" w:rsidRDefault="00BF2651" w:rsidP="00C8000C">
            <w:r>
              <w:t>Yes</w:t>
            </w:r>
          </w:p>
        </w:tc>
      </w:tr>
      <w:tr w:rsidR="00BF2651" w:rsidTr="00C8000C">
        <w:tc>
          <w:tcPr>
            <w:tcW w:w="3116" w:type="dxa"/>
          </w:tcPr>
          <w:p w:rsidR="00BF2651" w:rsidRDefault="00BF2651" w:rsidP="00C8000C">
            <w:r>
              <w:t>Auditorium</w:t>
            </w:r>
          </w:p>
        </w:tc>
        <w:tc>
          <w:tcPr>
            <w:tcW w:w="6234" w:type="dxa"/>
          </w:tcPr>
          <w:p w:rsidR="00BF2651" w:rsidRDefault="00BF2651" w:rsidP="00C8000C">
            <w:r>
              <w:t>Yes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4569F1">
            <w:r>
              <w:t>Casino</w:t>
            </w:r>
          </w:p>
        </w:tc>
        <w:tc>
          <w:tcPr>
            <w:tcW w:w="6234" w:type="dxa"/>
          </w:tcPr>
          <w:p w:rsidR="00D4580D" w:rsidRDefault="00D4580D" w:rsidP="004569F1">
            <w:r>
              <w:t>Yes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4569F1">
            <w:r>
              <w:t>Hotel</w:t>
            </w:r>
          </w:p>
        </w:tc>
        <w:tc>
          <w:tcPr>
            <w:tcW w:w="6234" w:type="dxa"/>
          </w:tcPr>
          <w:p w:rsidR="00D4580D" w:rsidRDefault="00D4580D" w:rsidP="004569F1">
            <w:r>
              <w:t>Yes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4569F1">
            <w:r>
              <w:t>Library</w:t>
            </w:r>
          </w:p>
        </w:tc>
        <w:tc>
          <w:tcPr>
            <w:tcW w:w="6234" w:type="dxa"/>
          </w:tcPr>
          <w:p w:rsidR="00D4580D" w:rsidRDefault="00D4580D" w:rsidP="004569F1">
            <w:r>
              <w:t>Yes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C8000C">
            <w:r>
              <w:t>Data Center</w:t>
            </w:r>
          </w:p>
        </w:tc>
        <w:tc>
          <w:tcPr>
            <w:tcW w:w="6234" w:type="dxa"/>
          </w:tcPr>
          <w:p w:rsidR="00D4580D" w:rsidRDefault="00D4580D" w:rsidP="00C8000C">
            <w:r>
              <w:t>No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C8000C">
            <w:r>
              <w:t>Computer Room</w:t>
            </w:r>
          </w:p>
        </w:tc>
        <w:tc>
          <w:tcPr>
            <w:tcW w:w="6234" w:type="dxa"/>
          </w:tcPr>
          <w:p w:rsidR="00D4580D" w:rsidRDefault="00D4580D" w:rsidP="00C8000C">
            <w:r>
              <w:t>No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C8000C">
            <w:r w:rsidRPr="0066201C">
              <w:t>Server / Hub Room</w:t>
            </w:r>
          </w:p>
        </w:tc>
        <w:tc>
          <w:tcPr>
            <w:tcW w:w="6234" w:type="dxa"/>
          </w:tcPr>
          <w:p w:rsidR="00D4580D" w:rsidRDefault="00D4580D" w:rsidP="00C8000C">
            <w:r>
              <w:t>No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C8000C">
            <w:r>
              <w:t>Switch Room</w:t>
            </w:r>
          </w:p>
        </w:tc>
        <w:tc>
          <w:tcPr>
            <w:tcW w:w="6234" w:type="dxa"/>
          </w:tcPr>
          <w:p w:rsidR="00D4580D" w:rsidRDefault="00D4580D" w:rsidP="00C8000C">
            <w:r>
              <w:t>No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C8000C">
            <w:r w:rsidRPr="006E726C">
              <w:t>Communication Room</w:t>
            </w:r>
          </w:p>
        </w:tc>
        <w:tc>
          <w:tcPr>
            <w:tcW w:w="6234" w:type="dxa"/>
          </w:tcPr>
          <w:p w:rsidR="00D4580D" w:rsidRDefault="00D4580D" w:rsidP="00C8000C">
            <w:r>
              <w:t>No</w:t>
            </w:r>
          </w:p>
        </w:tc>
      </w:tr>
      <w:tr w:rsidR="00D4580D" w:rsidTr="00C8000C">
        <w:tc>
          <w:tcPr>
            <w:tcW w:w="3116" w:type="dxa"/>
          </w:tcPr>
          <w:p w:rsidR="00D4580D" w:rsidRDefault="00D4580D" w:rsidP="00C8000C">
            <w:r>
              <w:t xml:space="preserve">Hospital </w:t>
            </w:r>
          </w:p>
        </w:tc>
        <w:tc>
          <w:tcPr>
            <w:tcW w:w="6234" w:type="dxa"/>
          </w:tcPr>
          <w:p w:rsidR="00D4580D" w:rsidRDefault="00D4580D" w:rsidP="00C8000C">
            <w:r>
              <w:t>No</w:t>
            </w:r>
          </w:p>
        </w:tc>
      </w:tr>
    </w:tbl>
    <w:p w:rsidR="00BF2651" w:rsidRDefault="00BF2651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8F6916" w:rsidRPr="00F022A6" w:rsidTr="00C8000C">
        <w:tc>
          <w:tcPr>
            <w:tcW w:w="9350" w:type="dxa"/>
            <w:gridSpan w:val="2"/>
          </w:tcPr>
          <w:p w:rsidR="008F6916" w:rsidRPr="00F022A6" w:rsidRDefault="008F6916" w:rsidP="00C8000C">
            <w:pPr>
              <w:rPr>
                <w:b/>
              </w:rPr>
            </w:pPr>
            <w:r>
              <w:rPr>
                <w:b/>
                <w:sz w:val="24"/>
              </w:rPr>
              <w:t>Factory Bonded Finishes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/>
        </w:tc>
        <w:tc>
          <w:tcPr>
            <w:tcW w:w="6234" w:type="dxa"/>
          </w:tcPr>
          <w:p w:rsidR="008F6916" w:rsidRDefault="008F6916" w:rsidP="00C8000C">
            <w:r>
              <w:t>Available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>
            <w:r>
              <w:t xml:space="preserve">Bare </w:t>
            </w:r>
          </w:p>
        </w:tc>
        <w:tc>
          <w:tcPr>
            <w:tcW w:w="6234" w:type="dxa"/>
          </w:tcPr>
          <w:p w:rsidR="008F6916" w:rsidRDefault="008F6916" w:rsidP="00C8000C">
            <w:r>
              <w:t>Yes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>
            <w:r>
              <w:t>Modular Carpet</w:t>
            </w:r>
          </w:p>
        </w:tc>
        <w:tc>
          <w:tcPr>
            <w:tcW w:w="6234" w:type="dxa"/>
          </w:tcPr>
          <w:p w:rsidR="008F6916" w:rsidRDefault="008F6916" w:rsidP="00C8000C">
            <w:r>
              <w:t>Yes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>
            <w:r>
              <w:t>Marble</w:t>
            </w:r>
          </w:p>
        </w:tc>
        <w:tc>
          <w:tcPr>
            <w:tcW w:w="6234" w:type="dxa"/>
          </w:tcPr>
          <w:p w:rsidR="008F6916" w:rsidRDefault="008F6916" w:rsidP="00C8000C">
            <w:r>
              <w:t>No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>
            <w:r>
              <w:t xml:space="preserve">Vinyl </w:t>
            </w:r>
          </w:p>
        </w:tc>
        <w:tc>
          <w:tcPr>
            <w:tcW w:w="6234" w:type="dxa"/>
          </w:tcPr>
          <w:p w:rsidR="008F6916" w:rsidRDefault="008F6916" w:rsidP="00C8000C">
            <w:r>
              <w:t>No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>
            <w:r>
              <w:t xml:space="preserve">HPL </w:t>
            </w:r>
          </w:p>
        </w:tc>
        <w:tc>
          <w:tcPr>
            <w:tcW w:w="6234" w:type="dxa"/>
          </w:tcPr>
          <w:p w:rsidR="008F6916" w:rsidRDefault="008F6916" w:rsidP="00C8000C">
            <w:r>
              <w:t>No</w:t>
            </w:r>
          </w:p>
        </w:tc>
      </w:tr>
    </w:tbl>
    <w:p w:rsidR="00BF2651" w:rsidRDefault="00BF2651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8F6916" w:rsidTr="00C8000C">
        <w:tc>
          <w:tcPr>
            <w:tcW w:w="9350" w:type="dxa"/>
            <w:gridSpan w:val="2"/>
          </w:tcPr>
          <w:p w:rsidR="008F6916" w:rsidRPr="00F022A6" w:rsidRDefault="008F6916" w:rsidP="00C8000C">
            <w:pPr>
              <w:rPr>
                <w:b/>
              </w:rPr>
            </w:pPr>
            <w:r>
              <w:rPr>
                <w:b/>
                <w:sz w:val="24"/>
              </w:rPr>
              <w:t>Overall Floor Height/ FFH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>
            <w:r>
              <w:t>Pedestal</w:t>
            </w:r>
          </w:p>
        </w:tc>
        <w:tc>
          <w:tcPr>
            <w:tcW w:w="6234" w:type="dxa"/>
          </w:tcPr>
          <w:p w:rsidR="008F6916" w:rsidRDefault="008F6916" w:rsidP="00C8000C">
            <w:r>
              <w:rPr>
                <w:rFonts w:ascii="Arial Narrow" w:hAnsi="Arial Narrow" w:cs="Arial"/>
                <w:bCs/>
              </w:rPr>
              <w:t xml:space="preserve">65mm – </w:t>
            </w:r>
            <w:r w:rsidRPr="004B3E9A">
              <w:rPr>
                <w:rFonts w:ascii="Arial Narrow" w:hAnsi="Arial Narrow" w:cs="Arial"/>
                <w:bCs/>
              </w:rPr>
              <w:t>2000mm</w:t>
            </w:r>
          </w:p>
        </w:tc>
      </w:tr>
      <w:tr w:rsidR="008F6916" w:rsidTr="00C8000C">
        <w:tc>
          <w:tcPr>
            <w:tcW w:w="3116" w:type="dxa"/>
          </w:tcPr>
          <w:p w:rsidR="008F6916" w:rsidRDefault="008F6916" w:rsidP="00C8000C">
            <w:r>
              <w:t>Type</w:t>
            </w:r>
          </w:p>
        </w:tc>
        <w:tc>
          <w:tcPr>
            <w:tcW w:w="6234" w:type="dxa"/>
          </w:tcPr>
          <w:p w:rsidR="008F6916" w:rsidRDefault="008F6916" w:rsidP="00C8000C">
            <w:r>
              <w:t>Corner Lock</w:t>
            </w:r>
          </w:p>
        </w:tc>
      </w:tr>
    </w:tbl>
    <w:p w:rsidR="00BF2651" w:rsidRDefault="00BF2651"/>
    <w:p w:rsidR="00BF2651" w:rsidRDefault="00BF2651"/>
    <w:p w:rsidR="00BF2651" w:rsidRDefault="00BF2651"/>
    <w:p w:rsidR="00BF2651" w:rsidRDefault="00BF2651"/>
    <w:tbl>
      <w:tblPr>
        <w:tblStyle w:val="TableGrid"/>
        <w:tblW w:w="0" w:type="auto"/>
        <w:tblLook w:val="04A0"/>
      </w:tblPr>
      <w:tblGrid>
        <w:gridCol w:w="3708"/>
        <w:gridCol w:w="5642"/>
      </w:tblGrid>
      <w:tr w:rsidR="00337EC1" w:rsidRPr="00F022A6" w:rsidTr="00C8000C">
        <w:tc>
          <w:tcPr>
            <w:tcW w:w="9350" w:type="dxa"/>
            <w:gridSpan w:val="2"/>
          </w:tcPr>
          <w:p w:rsidR="00337EC1" w:rsidRPr="00F022A6" w:rsidRDefault="00337EC1" w:rsidP="00C8000C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Special Applications</w:t>
            </w:r>
          </w:p>
        </w:tc>
      </w:tr>
      <w:tr w:rsidR="00337EC1" w:rsidTr="00826105">
        <w:tc>
          <w:tcPr>
            <w:tcW w:w="3708" w:type="dxa"/>
          </w:tcPr>
          <w:p w:rsidR="00337EC1" w:rsidRDefault="00337EC1" w:rsidP="00C8000C"/>
        </w:tc>
        <w:tc>
          <w:tcPr>
            <w:tcW w:w="5642" w:type="dxa"/>
          </w:tcPr>
          <w:p w:rsidR="00337EC1" w:rsidRDefault="00337EC1" w:rsidP="00C8000C"/>
        </w:tc>
      </w:tr>
      <w:tr w:rsidR="00337EC1" w:rsidTr="00826105">
        <w:tc>
          <w:tcPr>
            <w:tcW w:w="3708" w:type="dxa"/>
          </w:tcPr>
          <w:p w:rsidR="00337EC1" w:rsidRDefault="00337EC1" w:rsidP="00C8000C">
            <w:r>
              <w:t>Bridging Sections</w:t>
            </w:r>
          </w:p>
        </w:tc>
        <w:tc>
          <w:tcPr>
            <w:tcW w:w="5642" w:type="dxa"/>
          </w:tcPr>
          <w:p w:rsidR="00337EC1" w:rsidRDefault="00337EC1" w:rsidP="00C8000C">
            <w:r w:rsidRPr="00005B94">
              <w:t>Where obstructions prevent the use of pedestals</w:t>
            </w:r>
          </w:p>
        </w:tc>
      </w:tr>
      <w:tr w:rsidR="00337EC1" w:rsidTr="00826105">
        <w:tc>
          <w:tcPr>
            <w:tcW w:w="3708" w:type="dxa"/>
          </w:tcPr>
          <w:p w:rsidR="00337EC1" w:rsidRDefault="00337EC1" w:rsidP="00C8000C">
            <w:r>
              <w:t>Ramp Pedestals</w:t>
            </w:r>
          </w:p>
        </w:tc>
        <w:tc>
          <w:tcPr>
            <w:tcW w:w="5642" w:type="dxa"/>
          </w:tcPr>
          <w:p w:rsidR="00337EC1" w:rsidRDefault="00337EC1" w:rsidP="00C8000C">
            <w:r w:rsidRPr="007F2475">
              <w:t>Pivot head pedestal to support angled ramp panels</w:t>
            </w:r>
          </w:p>
        </w:tc>
      </w:tr>
    </w:tbl>
    <w:p w:rsidR="00337EC1" w:rsidRDefault="00337EC1" w:rsidP="00337EC1"/>
    <w:tbl>
      <w:tblPr>
        <w:tblStyle w:val="TableGrid"/>
        <w:tblW w:w="0" w:type="auto"/>
        <w:tblLook w:val="04A0"/>
      </w:tblPr>
      <w:tblGrid>
        <w:gridCol w:w="3708"/>
        <w:gridCol w:w="5642"/>
      </w:tblGrid>
      <w:tr w:rsidR="00337EC1" w:rsidTr="00C8000C">
        <w:tc>
          <w:tcPr>
            <w:tcW w:w="9350" w:type="dxa"/>
            <w:gridSpan w:val="2"/>
          </w:tcPr>
          <w:p w:rsidR="00337EC1" w:rsidRPr="00F022A6" w:rsidRDefault="00337EC1" w:rsidP="00C8000C">
            <w:pPr>
              <w:rPr>
                <w:b/>
              </w:rPr>
            </w:pPr>
            <w:r>
              <w:rPr>
                <w:b/>
                <w:sz w:val="24"/>
              </w:rPr>
              <w:t>Fabrication Tolerance</w:t>
            </w:r>
          </w:p>
        </w:tc>
      </w:tr>
      <w:tr w:rsidR="00337EC1" w:rsidTr="00826105">
        <w:tc>
          <w:tcPr>
            <w:tcW w:w="3708" w:type="dxa"/>
          </w:tcPr>
          <w:p w:rsidR="00337EC1" w:rsidRDefault="00337EC1" w:rsidP="00C8000C">
            <w:r>
              <w:t>Floor Panel Flatness</w:t>
            </w:r>
          </w:p>
        </w:tc>
        <w:tc>
          <w:tcPr>
            <w:tcW w:w="5642" w:type="dxa"/>
          </w:tcPr>
          <w:p w:rsidR="00337EC1" w:rsidRDefault="00337EC1" w:rsidP="00C8000C">
            <w:r w:rsidRPr="004B3E9A">
              <w:rPr>
                <w:rFonts w:ascii="Arial Narrow" w:hAnsi="Arial Narrow"/>
              </w:rPr>
              <w:t>± 0.75 mm in any direction</w:t>
            </w:r>
          </w:p>
        </w:tc>
      </w:tr>
      <w:tr w:rsidR="00337EC1" w:rsidTr="00826105">
        <w:tc>
          <w:tcPr>
            <w:tcW w:w="3708" w:type="dxa"/>
          </w:tcPr>
          <w:p w:rsidR="00337EC1" w:rsidRDefault="00337EC1" w:rsidP="00C8000C">
            <w:r>
              <w:t>Floor Panel Width or Length from specified size</w:t>
            </w:r>
          </w:p>
        </w:tc>
        <w:tc>
          <w:tcPr>
            <w:tcW w:w="5642" w:type="dxa"/>
          </w:tcPr>
          <w:p w:rsidR="00337EC1" w:rsidRDefault="00337EC1" w:rsidP="00C8000C">
            <w:r w:rsidRPr="004B3E9A">
              <w:rPr>
                <w:rFonts w:ascii="Arial Narrow" w:hAnsi="Arial Narrow"/>
              </w:rPr>
              <w:t>± 0.50mm</w:t>
            </w:r>
          </w:p>
        </w:tc>
      </w:tr>
      <w:tr w:rsidR="00337EC1" w:rsidTr="00826105">
        <w:tc>
          <w:tcPr>
            <w:tcW w:w="3708" w:type="dxa"/>
          </w:tcPr>
          <w:p w:rsidR="00337EC1" w:rsidRDefault="00337EC1" w:rsidP="00C8000C">
            <w:r>
              <w:t xml:space="preserve">Floor Panel </w:t>
            </w:r>
            <w:proofErr w:type="spellStart"/>
            <w:r>
              <w:t>Squareness</w:t>
            </w:r>
            <w:proofErr w:type="spellEnd"/>
          </w:p>
        </w:tc>
        <w:tc>
          <w:tcPr>
            <w:tcW w:w="5642" w:type="dxa"/>
          </w:tcPr>
          <w:p w:rsidR="00337EC1" w:rsidRDefault="00337EC1" w:rsidP="00C8000C">
            <w:r w:rsidRPr="004B3E9A">
              <w:rPr>
                <w:rFonts w:ascii="Arial Narrow" w:hAnsi="Arial Narrow"/>
              </w:rPr>
              <w:t>± 0.38 mm</w:t>
            </w:r>
          </w:p>
        </w:tc>
      </w:tr>
    </w:tbl>
    <w:p w:rsidR="00337EC1" w:rsidRDefault="00337EC1" w:rsidP="00337EC1"/>
    <w:tbl>
      <w:tblPr>
        <w:tblStyle w:val="TableGrid"/>
        <w:tblW w:w="0" w:type="auto"/>
        <w:tblLook w:val="04A0"/>
      </w:tblPr>
      <w:tblGrid>
        <w:gridCol w:w="3618"/>
        <w:gridCol w:w="5732"/>
      </w:tblGrid>
      <w:tr w:rsidR="00337EC1" w:rsidTr="00C8000C">
        <w:tc>
          <w:tcPr>
            <w:tcW w:w="9350" w:type="dxa"/>
            <w:gridSpan w:val="2"/>
          </w:tcPr>
          <w:p w:rsidR="00337EC1" w:rsidRPr="00F022A6" w:rsidRDefault="00337EC1" w:rsidP="00C8000C">
            <w:pPr>
              <w:rPr>
                <w:b/>
              </w:rPr>
            </w:pPr>
            <w:r>
              <w:rPr>
                <w:b/>
                <w:sz w:val="24"/>
              </w:rPr>
              <w:t>Installation Tolerance</w:t>
            </w:r>
          </w:p>
        </w:tc>
      </w:tr>
      <w:tr w:rsidR="00337EC1" w:rsidTr="00826105">
        <w:tc>
          <w:tcPr>
            <w:tcW w:w="3618" w:type="dxa"/>
          </w:tcPr>
          <w:p w:rsidR="00337EC1" w:rsidRDefault="00337EC1" w:rsidP="00C8000C">
            <w:r>
              <w:t>Overall level before application of any load</w:t>
            </w:r>
          </w:p>
        </w:tc>
        <w:tc>
          <w:tcPr>
            <w:tcW w:w="5732" w:type="dxa"/>
          </w:tcPr>
          <w:p w:rsidR="00337EC1" w:rsidRDefault="00337EC1" w:rsidP="00C8000C">
            <w:pPr>
              <w:rPr>
                <w:rFonts w:ascii="Arial Narrow" w:hAnsi="Arial Narrow"/>
              </w:rPr>
            </w:pPr>
            <w:r w:rsidRPr="004B3E9A">
              <w:rPr>
                <w:rFonts w:ascii="Arial Narrow" w:hAnsi="Arial Narrow"/>
              </w:rPr>
              <w:t xml:space="preserve">± 1.5 mm over any 5.00 </w:t>
            </w:r>
            <w:proofErr w:type="spellStart"/>
            <w:r w:rsidRPr="004B3E9A">
              <w:rPr>
                <w:rFonts w:ascii="Arial Narrow" w:hAnsi="Arial Narrow"/>
              </w:rPr>
              <w:t>Sqmt</w:t>
            </w:r>
            <w:proofErr w:type="spellEnd"/>
            <w:r w:rsidRPr="004B3E9A">
              <w:rPr>
                <w:rFonts w:ascii="Arial Narrow" w:hAnsi="Arial Narrow"/>
              </w:rPr>
              <w:t>.</w:t>
            </w:r>
          </w:p>
          <w:p w:rsidR="00337EC1" w:rsidRDefault="00337EC1" w:rsidP="00C8000C">
            <w:r w:rsidRPr="004B3E9A">
              <w:rPr>
                <w:rFonts w:ascii="Arial Narrow" w:hAnsi="Arial Narrow"/>
              </w:rPr>
              <w:t>± 6 mm over any size of basic space</w:t>
            </w:r>
          </w:p>
        </w:tc>
      </w:tr>
      <w:tr w:rsidR="00337EC1" w:rsidTr="00826105">
        <w:tc>
          <w:tcPr>
            <w:tcW w:w="3618" w:type="dxa"/>
          </w:tcPr>
          <w:p w:rsidR="00337EC1" w:rsidRDefault="00337EC1" w:rsidP="00C8000C">
            <w:r>
              <w:t>Panel Level</w:t>
            </w:r>
          </w:p>
        </w:tc>
        <w:tc>
          <w:tcPr>
            <w:tcW w:w="5732" w:type="dxa"/>
          </w:tcPr>
          <w:p w:rsidR="00337EC1" w:rsidRPr="004B3E9A" w:rsidRDefault="00337EC1" w:rsidP="00C8000C">
            <w:pPr>
              <w:rPr>
                <w:rFonts w:ascii="Arial Narrow" w:hAnsi="Arial Narrow"/>
              </w:rPr>
            </w:pPr>
            <w:r w:rsidRPr="004B3E9A">
              <w:rPr>
                <w:rFonts w:ascii="Arial Narrow" w:hAnsi="Arial Narrow"/>
              </w:rPr>
              <w:t>+ 0.75 mm before the application of any load</w:t>
            </w:r>
          </w:p>
        </w:tc>
      </w:tr>
      <w:tr w:rsidR="00337EC1" w:rsidTr="00826105">
        <w:tc>
          <w:tcPr>
            <w:tcW w:w="3618" w:type="dxa"/>
          </w:tcPr>
          <w:p w:rsidR="00337EC1" w:rsidRDefault="00337EC1" w:rsidP="00C8000C">
            <w:r>
              <w:t xml:space="preserve">Panel Interchangeability installation and removal </w:t>
            </w:r>
          </w:p>
        </w:tc>
        <w:tc>
          <w:tcPr>
            <w:tcW w:w="5732" w:type="dxa"/>
          </w:tcPr>
          <w:p w:rsidR="00337EC1" w:rsidRDefault="00337EC1" w:rsidP="00C8000C">
            <w:r w:rsidRPr="004B3E9A">
              <w:rPr>
                <w:rFonts w:ascii="Arial Narrow" w:hAnsi="Arial Narrow"/>
              </w:rPr>
              <w:t>Interchangeable (except for field cut panels)                                                                                                     and  replaceable in any of   the four  directions at 90º increments</w:t>
            </w:r>
          </w:p>
        </w:tc>
      </w:tr>
    </w:tbl>
    <w:p w:rsidR="00337EC1" w:rsidRDefault="00337EC1" w:rsidP="00337EC1"/>
    <w:p w:rsidR="00A906D0" w:rsidRDefault="00A906D0"/>
    <w:p w:rsidR="0063522A" w:rsidRDefault="0063522A"/>
    <w:p w:rsidR="0063522A" w:rsidRDefault="0063522A"/>
    <w:p w:rsidR="0063522A" w:rsidRDefault="0063522A"/>
    <w:sectPr w:rsidR="0063522A" w:rsidSect="00D4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6847279"/>
    <w:multiLevelType w:val="hybridMultilevel"/>
    <w:tmpl w:val="9C8AC060"/>
    <w:lvl w:ilvl="0" w:tplc="84C02BB8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66121567"/>
    <w:multiLevelType w:val="hybridMultilevel"/>
    <w:tmpl w:val="97C0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E0930"/>
    <w:multiLevelType w:val="hybridMultilevel"/>
    <w:tmpl w:val="1DD6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05E7"/>
    <w:rsid w:val="00073147"/>
    <w:rsid w:val="000C6D68"/>
    <w:rsid w:val="000F37A9"/>
    <w:rsid w:val="001B502A"/>
    <w:rsid w:val="00254669"/>
    <w:rsid w:val="00337EC1"/>
    <w:rsid w:val="004078D7"/>
    <w:rsid w:val="004265C4"/>
    <w:rsid w:val="004732C7"/>
    <w:rsid w:val="005305E7"/>
    <w:rsid w:val="00552F02"/>
    <w:rsid w:val="0063522A"/>
    <w:rsid w:val="006E12FB"/>
    <w:rsid w:val="00743725"/>
    <w:rsid w:val="0076720A"/>
    <w:rsid w:val="008151D3"/>
    <w:rsid w:val="00826105"/>
    <w:rsid w:val="008C6620"/>
    <w:rsid w:val="008F6916"/>
    <w:rsid w:val="009A5CBC"/>
    <w:rsid w:val="00A906D0"/>
    <w:rsid w:val="00B641CA"/>
    <w:rsid w:val="00BF2651"/>
    <w:rsid w:val="00BF27B3"/>
    <w:rsid w:val="00CB40D4"/>
    <w:rsid w:val="00D12FCD"/>
    <w:rsid w:val="00D268BD"/>
    <w:rsid w:val="00D44527"/>
    <w:rsid w:val="00D4580D"/>
    <w:rsid w:val="00D63365"/>
    <w:rsid w:val="00E30572"/>
    <w:rsid w:val="00F022A6"/>
    <w:rsid w:val="00F32718"/>
    <w:rsid w:val="00F36D8E"/>
    <w:rsid w:val="00F4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Mandawker</dc:creator>
  <cp:keywords/>
  <dc:description/>
  <cp:lastModifiedBy>esther.p</cp:lastModifiedBy>
  <cp:revision>32</cp:revision>
  <dcterms:created xsi:type="dcterms:W3CDTF">2018-06-22T08:24:00Z</dcterms:created>
  <dcterms:modified xsi:type="dcterms:W3CDTF">2018-10-16T14:02:00Z</dcterms:modified>
</cp:coreProperties>
</file>